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61E16" w:rsidRPr="00761E16" w:rsidRDefault="00761E16" w:rsidP="00761E1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61E16">
        <w:rPr>
          <w:b/>
          <w:bCs/>
          <w:color w:val="333333"/>
          <w:sz w:val="28"/>
          <w:szCs w:val="28"/>
        </w:rPr>
        <w:t>О статусе ветерана боевых действий</w:t>
      </w:r>
    </w:p>
    <w:bookmarkEnd w:id="0"/>
    <w:p w:rsidR="00761E16" w:rsidRPr="00761E16" w:rsidRDefault="00761E16" w:rsidP="00761E16">
      <w:pPr>
        <w:shd w:val="clear" w:color="auto" w:fill="FFFFFF"/>
        <w:contextualSpacing/>
        <w:rPr>
          <w:color w:val="000000"/>
          <w:sz w:val="28"/>
          <w:szCs w:val="28"/>
        </w:rPr>
      </w:pPr>
      <w:r w:rsidRPr="00761E16">
        <w:rPr>
          <w:color w:val="000000"/>
          <w:sz w:val="28"/>
          <w:szCs w:val="28"/>
        </w:rPr>
        <w:t> </w:t>
      </w:r>
    </w:p>
    <w:p w:rsidR="00761E16" w:rsidRPr="00761E16" w:rsidRDefault="00761E16" w:rsidP="00761E1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1E16">
        <w:rPr>
          <w:color w:val="333333"/>
          <w:sz w:val="28"/>
          <w:szCs w:val="28"/>
        </w:rPr>
        <w:t>Внесенными в апреле текущего года изменениями в Федеральный закон от 12.01.1995 № 5-ФЗ «О ветеранах» расширен перечень категорий граждан, которые могут претендовать на получение статуса ветерана боевых действий и инвалида боевых действий.</w:t>
      </w:r>
    </w:p>
    <w:p w:rsidR="00761E16" w:rsidRPr="00761E16" w:rsidRDefault="00761E16" w:rsidP="00761E1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1E16">
        <w:rPr>
          <w:color w:val="333333"/>
          <w:sz w:val="28"/>
          <w:szCs w:val="28"/>
        </w:rPr>
        <w:t>Теперь к ветеранам боевых действий относятся в том числе лица, принимавшие участие в боевых действиях в составе Вооруженных Сил Донецкой Народной Республики (далее – ДНР), Народной милиции Луганской Народной Республики (далее – ЛНР), воинских формирований и органов ДНР и ЛНР начиная с 11 мая 2014 года, а также лица, заключившие контракт с организациями, содействующими выполнению задач, возложенных на Вооруженные Силы РФ, в ходе специальной военной операции на территориях Украины, ДНР и ЛНР с 24 февраля 2022 года, на территориях Запорожской и Херсонской областей - с 30 сентября 2022 года.</w:t>
      </w:r>
    </w:p>
    <w:p w:rsidR="00761E16" w:rsidRPr="00761E16" w:rsidRDefault="00761E16" w:rsidP="00761E1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1E16">
        <w:rPr>
          <w:color w:val="333333"/>
          <w:sz w:val="28"/>
          <w:szCs w:val="28"/>
        </w:rPr>
        <w:t>Указанные категории граждан могут быть также признаны инвалидами боевых действий, если они получили ранения, контузии, увечья или заболевания в результате выполнения указанных боевых задач.</w:t>
      </w:r>
    </w:p>
    <w:p w:rsidR="00761E16" w:rsidRPr="00761E16" w:rsidRDefault="00761E16" w:rsidP="00761E1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1E16">
        <w:rPr>
          <w:color w:val="333333"/>
          <w:sz w:val="28"/>
          <w:szCs w:val="28"/>
        </w:rPr>
        <w:t>Изменения вступили в законную силу с 28.04.2023.</w:t>
      </w:r>
    </w:p>
    <w:p w:rsidR="005F4BE5" w:rsidRPr="00761E16" w:rsidRDefault="005F4BE5" w:rsidP="00761E1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87603" w:rsidRPr="00E87603" w:rsidRDefault="00E87603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CBA0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2023-06-26T12:27:00Z</dcterms:created>
  <dcterms:modified xsi:type="dcterms:W3CDTF">2023-06-26T12:27:00Z</dcterms:modified>
</cp:coreProperties>
</file>